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3314B7" w:rsidRPr="0090075C" w:rsidRDefault="00C829EF" w:rsidP="00D9248C">
      <w:pPr>
        <w:spacing w:after="0" w:line="240" w:lineRule="auto"/>
        <w:jc w:val="center"/>
        <w:rPr>
          <w:rFonts w:ascii="Times New Roman" w:hAnsi="Times New Roman" w:cs="Times New Roman"/>
          <w:bCs/>
          <w:color w:val="FF0000"/>
          <w:sz w:val="40"/>
          <w:szCs w:val="40"/>
        </w:rPr>
      </w:pPr>
      <w:r w:rsidRPr="00C829EF">
        <w:rPr>
          <w:rFonts w:ascii="Times New Roman" w:hAnsi="Times New Roman" w:cs="Times New Roman"/>
          <w:b/>
          <w:bCs/>
          <w:sz w:val="40"/>
          <w:szCs w:val="40"/>
        </w:rPr>
        <w:t>PENGUKURAN KEPUASAN MAHASISWA</w:t>
      </w: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C829E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829EF" w:rsidRDefault="00C829EF" w:rsidP="00C829EF">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C829EF" w:rsidRPr="006753EE" w:rsidRDefault="00C829EF" w:rsidP="00C829EF">
            <w:pPr>
              <w:tabs>
                <w:tab w:val="left" w:pos="360"/>
              </w:tabs>
              <w:contextualSpacing/>
              <w:jc w:val="both"/>
              <w:rPr>
                <w:rFonts w:ascii="Arial" w:hAnsi="Arial"/>
                <w:sz w:val="20"/>
                <w:szCs w:val="20"/>
              </w:rPr>
            </w:pPr>
            <w:r w:rsidRPr="006753EE">
              <w:rPr>
                <w:rFonts w:ascii="Arial" w:hAnsi="Arial"/>
                <w:sz w:val="20"/>
                <w:szCs w:val="20"/>
              </w:rPr>
              <w:t xml:space="preserve">Prosedur ini ditetapkan sebagai acuan bagi mekanisme pengukuran kepuasan mahasiswa atas layanan yang berhubungan dengan administrasi penyelenggaraan akademik yang diberikan oleh </w:t>
            </w:r>
            <w:r>
              <w:rPr>
                <w:rFonts w:ascii="Arial" w:hAnsi="Arial"/>
                <w:sz w:val="20"/>
                <w:szCs w:val="20"/>
              </w:rPr>
              <w:t xml:space="preserve">Prodi </w:t>
            </w:r>
            <w:r w:rsidRPr="006753EE">
              <w:rPr>
                <w:rFonts w:ascii="Arial" w:hAnsi="Arial"/>
                <w:sz w:val="20"/>
                <w:szCs w:val="20"/>
              </w:rPr>
              <w:t xml:space="preserve">sehingga tingkat kepuasan mahasiswa atas pelayanan administrasi penyelenggaraan akademik oleh </w:t>
            </w:r>
            <w:r>
              <w:rPr>
                <w:rFonts w:ascii="Arial" w:hAnsi="Arial"/>
                <w:sz w:val="20"/>
                <w:szCs w:val="20"/>
              </w:rPr>
              <w:t xml:space="preserve">program studi </w:t>
            </w:r>
            <w:r w:rsidRPr="006753EE">
              <w:rPr>
                <w:rFonts w:ascii="Arial" w:hAnsi="Arial"/>
                <w:sz w:val="20"/>
                <w:szCs w:val="20"/>
              </w:rPr>
              <w:t>dapat secara tepat diukur.</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 xml:space="preserve">Kepuasan mahasiswa yang dimaksud adalah kepuasan mahasiswa atas layanan administrasi penyelenggaraan akademik </w:t>
            </w:r>
            <w:r>
              <w:rPr>
                <w:rFonts w:ascii="Arial" w:hAnsi="Arial"/>
                <w:sz w:val="20"/>
                <w:szCs w:val="20"/>
              </w:rPr>
              <w:t>program studi</w:t>
            </w:r>
            <w:r w:rsidRPr="006753EE">
              <w:rPr>
                <w:rFonts w:ascii="Arial" w:hAnsi="Arial"/>
                <w:sz w:val="20"/>
                <w:szCs w:val="20"/>
              </w:rPr>
              <w:t xml:space="preserve"> merujuk pada ketersediaan layanan yang dimaksud pada tingkat program studi berikut kualitas layanan yang dimaksud.</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Alat ukur kepuasan dibatasi pada instrumen tertulis yang digunakan untuk mengetahui kondisi tertentu menyangkut tingkat kepuasan mahasiswa atas layanan penyelenggaraan akademik di tingkat program studi</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Layanan administrasi penyelenggaraan akademik untuk mahasiswa adalah layanan administratif yang berhubungan dengan penyelenggaraan akademik dan menyangkut pembinaan mahasiswa sebagai komponen civitas academica dengan mengacu pada TUPOKSI struktural program studi menurut SOP induk serta referensi di atas.</w:t>
            </w:r>
          </w:p>
          <w:p w:rsidR="00C829EF" w:rsidRPr="006753EE" w:rsidRDefault="00C829EF" w:rsidP="00C829EF">
            <w:pPr>
              <w:pStyle w:val="ListParagraph"/>
              <w:numPr>
                <w:ilvl w:val="0"/>
                <w:numId w:val="5"/>
              </w:numPr>
              <w:spacing w:after="0" w:line="240" w:lineRule="auto"/>
              <w:ind w:left="367"/>
              <w:jc w:val="both"/>
              <w:rPr>
                <w:rFonts w:ascii="Arial" w:hAnsi="Arial"/>
                <w:sz w:val="20"/>
                <w:szCs w:val="20"/>
              </w:rPr>
            </w:pPr>
            <w:r w:rsidRPr="006753EE">
              <w:rPr>
                <w:rFonts w:ascii="Arial" w:hAnsi="Arial"/>
                <w:sz w:val="20"/>
                <w:szCs w:val="20"/>
              </w:rPr>
              <w:t xml:space="preserve">Hasil pengukuran merupakan umpan balik bagi perbaikan layanan administrasi penyelenggaraan akademik oleh </w:t>
            </w:r>
            <w:r>
              <w:rPr>
                <w:rFonts w:ascii="Arial" w:hAnsi="Arial"/>
                <w:sz w:val="20"/>
                <w:szCs w:val="20"/>
              </w:rPr>
              <w:t>program studi</w:t>
            </w:r>
            <w:r w:rsidRPr="006753EE">
              <w:rPr>
                <w:rFonts w:ascii="Arial" w:hAnsi="Arial"/>
                <w:sz w:val="20"/>
                <w:szCs w:val="20"/>
              </w:rPr>
              <w:t xml:space="preserve">. </w:t>
            </w:r>
          </w:p>
          <w:p w:rsidR="00645C84" w:rsidRPr="00472DE1" w:rsidRDefault="00C829EF" w:rsidP="00C829EF">
            <w:pPr>
              <w:pStyle w:val="ListParagraph"/>
              <w:numPr>
                <w:ilvl w:val="0"/>
                <w:numId w:val="5"/>
              </w:numPr>
              <w:spacing w:before="40" w:after="40"/>
              <w:ind w:left="367"/>
              <w:jc w:val="both"/>
              <w:rPr>
                <w:rFonts w:ascii="Arial" w:hAnsi="Arial"/>
                <w:sz w:val="20"/>
                <w:szCs w:val="20"/>
              </w:rPr>
            </w:pPr>
            <w:r w:rsidRPr="006753EE">
              <w:rPr>
                <w:rFonts w:ascii="Arial" w:hAnsi="Arial"/>
                <w:sz w:val="20"/>
                <w:szCs w:val="20"/>
              </w:rPr>
              <w:t>Pengukuran kepuasan mahasiswa dilaksanakan secara rutin pada saat menjelang semester akademik berakhir sebelum dimulainya semester akademik baru menurut kalender akademik, terkecuali untuk layanan kepuasan mahasiswa baru atas layanan OSMARU.</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C829EF" w:rsidRDefault="00C829EF" w:rsidP="00C829E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KaProdi</w:t>
            </w:r>
          </w:p>
          <w:p w:rsidR="00752C53" w:rsidRDefault="006E1EEB" w:rsidP="00C829EF">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Dosen Pengampu Matakuliah</w:t>
            </w:r>
          </w:p>
          <w:p w:rsidR="00645C84" w:rsidRDefault="00645C84" w:rsidP="006E1EEB">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Mahasiswa</w:t>
            </w:r>
          </w:p>
          <w:p w:rsidR="00645C84" w:rsidRPr="00752C53" w:rsidRDefault="00C829EF" w:rsidP="006E1EEB">
            <w:pPr>
              <w:numPr>
                <w:ilvl w:val="0"/>
                <w:numId w:val="3"/>
              </w:numPr>
              <w:tabs>
                <w:tab w:val="left" w:pos="360"/>
              </w:tabs>
              <w:spacing w:before="40" w:after="40"/>
              <w:ind w:left="367"/>
              <w:contextualSpacing/>
              <w:jc w:val="both"/>
              <w:rPr>
                <w:rFonts w:ascii="Arial" w:hAnsi="Arial"/>
                <w:sz w:val="20"/>
                <w:szCs w:val="20"/>
              </w:rPr>
            </w:pPr>
            <w:r>
              <w:rPr>
                <w:rFonts w:ascii="Arial" w:hAnsi="Arial"/>
                <w:sz w:val="20"/>
                <w:szCs w:val="20"/>
              </w:rPr>
              <w:t>Forum Dewan Dosen</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C829EF" w:rsidP="006E1EEB">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Pelaksanaan Pengukuran</w:t>
            </w:r>
          </w:p>
          <w:p w:rsidR="00645C84" w:rsidRPr="000A43D4" w:rsidRDefault="00C829EF" w:rsidP="007010C2">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Evaluasi</w:t>
            </w:r>
          </w:p>
        </w:tc>
      </w:tr>
      <w:tr w:rsidR="00C829E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829EF" w:rsidRPr="000A43D4" w:rsidRDefault="00C829EF" w:rsidP="00C829EF">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C829EF"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Dokumen instrumen pengukur kepuasan mahasiswa untuk setiap la</w:t>
            </w:r>
            <w:r>
              <w:rPr>
                <w:rFonts w:ascii="Arial" w:hAnsi="Arial"/>
                <w:sz w:val="20"/>
                <w:szCs w:val="20"/>
              </w:rPr>
              <w:t>yanan penyelenggaraan akademik,</w:t>
            </w:r>
          </w:p>
          <w:p w:rsidR="00C829EF"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 xml:space="preserve">Dokumen hasil pengukuran kepuasan mahasiswa dan rekapitulasinya untuk setiap item, </w:t>
            </w:r>
          </w:p>
          <w:p w:rsidR="00C829EF" w:rsidRPr="006753EE" w:rsidRDefault="00C829EF" w:rsidP="00C829EF">
            <w:pPr>
              <w:numPr>
                <w:ilvl w:val="0"/>
                <w:numId w:val="3"/>
              </w:numPr>
              <w:tabs>
                <w:tab w:val="left" w:pos="360"/>
              </w:tabs>
              <w:spacing w:after="0" w:line="240" w:lineRule="auto"/>
              <w:ind w:left="360"/>
              <w:contextualSpacing/>
              <w:jc w:val="both"/>
              <w:rPr>
                <w:rFonts w:ascii="Arial" w:hAnsi="Arial"/>
                <w:sz w:val="20"/>
                <w:szCs w:val="20"/>
              </w:rPr>
            </w:pPr>
            <w:r w:rsidRPr="006753EE">
              <w:rPr>
                <w:rFonts w:ascii="Arial" w:hAnsi="Arial"/>
                <w:sz w:val="20"/>
                <w:szCs w:val="20"/>
              </w:rPr>
              <w:t>Dokumen rangkuman umpan balik dan perbaikan tindakan</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361E5F" w:rsidRDefault="00361E5F" w:rsidP="000A43D4">
      <w:pPr>
        <w:rPr>
          <w:rFonts w:ascii="Times New Roman" w:hAnsi="Times New Roman" w:cs="Times New Roman"/>
          <w:sz w:val="24"/>
          <w:szCs w:val="24"/>
          <w:lang w:val="sv-SE"/>
        </w:rPr>
      </w:pPr>
    </w:p>
    <w:p w:rsidR="006E1EEB" w:rsidRDefault="006E1EEB" w:rsidP="000A43D4">
      <w:pPr>
        <w:rPr>
          <w:rFonts w:ascii="Times New Roman" w:hAnsi="Times New Roman" w:cs="Times New Roman"/>
          <w:sz w:val="24"/>
          <w:szCs w:val="24"/>
          <w:lang w:val="sv-SE"/>
        </w:rPr>
      </w:pPr>
    </w:p>
    <w:p w:rsidR="00645C84" w:rsidRDefault="00645C84" w:rsidP="000A43D4">
      <w:pPr>
        <w:rPr>
          <w:rFonts w:ascii="Times New Roman" w:hAnsi="Times New Roman" w:cs="Times New Roman"/>
          <w:sz w:val="24"/>
          <w:szCs w:val="24"/>
          <w:lang w:val="sv-SE"/>
        </w:rPr>
      </w:pPr>
    </w:p>
    <w:p w:rsidR="00C829EF" w:rsidRDefault="00C829EF"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88"/>
        <w:gridCol w:w="1728"/>
        <w:gridCol w:w="1350"/>
        <w:gridCol w:w="2757"/>
      </w:tblGrid>
      <w:tr w:rsidR="00C829EF" w:rsidRPr="006753EE" w:rsidTr="004F00E7">
        <w:tc>
          <w:tcPr>
            <w:tcW w:w="540"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No</w:t>
            </w:r>
          </w:p>
        </w:tc>
        <w:tc>
          <w:tcPr>
            <w:tcW w:w="3088"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Aktifitas/Proses</w:t>
            </w:r>
          </w:p>
        </w:tc>
        <w:tc>
          <w:tcPr>
            <w:tcW w:w="1728"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lang w:val="pt-BR"/>
              </w:rPr>
            </w:pPr>
            <w:r w:rsidRPr="006753EE">
              <w:rPr>
                <w:rFonts w:ascii="Arial" w:hAnsi="Arial"/>
                <w:b/>
                <w:sz w:val="20"/>
                <w:szCs w:val="20"/>
                <w:lang w:val="pt-BR"/>
              </w:rPr>
              <w:t>Pelaksana</w:t>
            </w:r>
          </w:p>
        </w:tc>
        <w:tc>
          <w:tcPr>
            <w:tcW w:w="1350" w:type="dxa"/>
            <w:shd w:val="clear" w:color="auto" w:fill="C6D9F1"/>
            <w:vAlign w:val="center"/>
          </w:tcPr>
          <w:p w:rsidR="00C829EF" w:rsidRPr="006753EE" w:rsidRDefault="00C829EF" w:rsidP="004F00E7">
            <w:pPr>
              <w:ind w:left="-101" w:right="-137"/>
              <w:contextualSpacing/>
              <w:jc w:val="center"/>
              <w:rPr>
                <w:rFonts w:ascii="Arial" w:hAnsi="Arial"/>
                <w:b/>
                <w:sz w:val="20"/>
                <w:szCs w:val="20"/>
                <w:lang w:val="pt-BR"/>
              </w:rPr>
            </w:pPr>
            <w:r w:rsidRPr="006753EE">
              <w:rPr>
                <w:rFonts w:ascii="Arial" w:hAnsi="Arial"/>
                <w:b/>
                <w:sz w:val="20"/>
                <w:szCs w:val="20"/>
                <w:lang w:val="pt-BR"/>
              </w:rPr>
              <w:t>Penanggung Jawab</w:t>
            </w:r>
          </w:p>
        </w:tc>
        <w:tc>
          <w:tcPr>
            <w:tcW w:w="2757" w:type="dxa"/>
            <w:shd w:val="clear" w:color="auto" w:fill="C6D9F1"/>
            <w:vAlign w:val="center"/>
          </w:tcPr>
          <w:p w:rsidR="00C829EF" w:rsidRPr="006753EE" w:rsidRDefault="00C829EF" w:rsidP="004F00E7">
            <w:pPr>
              <w:tabs>
                <w:tab w:val="left" w:pos="360"/>
              </w:tabs>
              <w:contextualSpacing/>
              <w:jc w:val="center"/>
              <w:rPr>
                <w:rFonts w:ascii="Arial" w:hAnsi="Arial"/>
                <w:b/>
                <w:sz w:val="20"/>
                <w:szCs w:val="20"/>
              </w:rPr>
            </w:pPr>
            <w:r w:rsidRPr="006753EE">
              <w:rPr>
                <w:rFonts w:ascii="Arial" w:hAnsi="Arial"/>
                <w:b/>
                <w:sz w:val="20"/>
                <w:szCs w:val="20"/>
                <w:lang w:val="pt-BR"/>
              </w:rPr>
              <w:t>Rekaman Mutu/IK</w:t>
            </w:r>
          </w:p>
        </w:tc>
      </w:tr>
      <w:tr w:rsidR="00E20FD4" w:rsidRPr="00C829EF" w:rsidTr="00E20FD4">
        <w:tc>
          <w:tcPr>
            <w:tcW w:w="540" w:type="dxa"/>
            <w:shd w:val="clear" w:color="auto" w:fill="DEEAF6"/>
            <w:vAlign w:val="center"/>
          </w:tcPr>
          <w:p w:rsidR="00C829EF" w:rsidRPr="00C829EF" w:rsidRDefault="00C829EF" w:rsidP="004F00E7">
            <w:pPr>
              <w:tabs>
                <w:tab w:val="left" w:pos="360"/>
              </w:tabs>
              <w:contextualSpacing/>
              <w:jc w:val="center"/>
              <w:rPr>
                <w:rFonts w:ascii="Arial" w:hAnsi="Arial"/>
                <w:b/>
                <w:sz w:val="20"/>
                <w:szCs w:val="20"/>
              </w:rPr>
            </w:pPr>
            <w:r w:rsidRPr="00C829EF">
              <w:rPr>
                <w:rFonts w:ascii="Arial" w:hAnsi="Arial"/>
                <w:b/>
                <w:sz w:val="20"/>
                <w:szCs w:val="20"/>
              </w:rPr>
              <w:lastRenderedPageBreak/>
              <w:t>1</w:t>
            </w:r>
          </w:p>
        </w:tc>
        <w:tc>
          <w:tcPr>
            <w:tcW w:w="3088" w:type="dxa"/>
            <w:shd w:val="clear" w:color="auto" w:fill="DEEAF6"/>
          </w:tcPr>
          <w:p w:rsidR="00C829EF" w:rsidRPr="00C829EF" w:rsidRDefault="00C829EF" w:rsidP="004F00E7">
            <w:pPr>
              <w:tabs>
                <w:tab w:val="left" w:pos="360"/>
              </w:tabs>
              <w:contextualSpacing/>
              <w:rPr>
                <w:rFonts w:ascii="Arial" w:hAnsi="Arial"/>
                <w:b/>
                <w:sz w:val="20"/>
                <w:szCs w:val="20"/>
                <w:lang w:val="pt-BR"/>
              </w:rPr>
            </w:pPr>
            <w:r w:rsidRPr="00C829EF">
              <w:rPr>
                <w:rFonts w:ascii="Arial" w:hAnsi="Arial"/>
                <w:b/>
                <w:sz w:val="20"/>
                <w:szCs w:val="20"/>
                <w:lang w:val="pt-BR"/>
              </w:rPr>
              <w:t>Pelaksanaan Pengukuran</w:t>
            </w:r>
          </w:p>
        </w:tc>
        <w:tc>
          <w:tcPr>
            <w:tcW w:w="1728" w:type="dxa"/>
            <w:shd w:val="clear" w:color="auto" w:fill="DEEAF6"/>
            <w:vAlign w:val="center"/>
          </w:tcPr>
          <w:p w:rsidR="00C829EF" w:rsidRPr="00C829EF" w:rsidRDefault="00C829EF" w:rsidP="004F00E7">
            <w:pPr>
              <w:tabs>
                <w:tab w:val="left" w:pos="360"/>
              </w:tabs>
              <w:contextualSpacing/>
              <w:jc w:val="center"/>
              <w:rPr>
                <w:rFonts w:ascii="Arial" w:hAnsi="Arial"/>
                <w:b/>
                <w:sz w:val="20"/>
                <w:szCs w:val="20"/>
                <w:lang w:val="pt-BR"/>
              </w:rPr>
            </w:pPr>
          </w:p>
        </w:tc>
        <w:tc>
          <w:tcPr>
            <w:tcW w:w="1350" w:type="dxa"/>
            <w:shd w:val="clear" w:color="auto" w:fill="DEEAF6"/>
            <w:vAlign w:val="center"/>
          </w:tcPr>
          <w:p w:rsidR="00C829EF" w:rsidRPr="00C829EF" w:rsidRDefault="00C829EF" w:rsidP="004F00E7">
            <w:pPr>
              <w:tabs>
                <w:tab w:val="left" w:pos="360"/>
              </w:tabs>
              <w:contextualSpacing/>
              <w:rPr>
                <w:rFonts w:ascii="Arial" w:hAnsi="Arial"/>
                <w:b/>
                <w:sz w:val="20"/>
                <w:szCs w:val="20"/>
                <w:lang w:val="pt-BR"/>
              </w:rPr>
            </w:pPr>
          </w:p>
        </w:tc>
        <w:tc>
          <w:tcPr>
            <w:tcW w:w="2757" w:type="dxa"/>
            <w:shd w:val="clear" w:color="auto" w:fill="DEEAF6"/>
            <w:vAlign w:val="center"/>
          </w:tcPr>
          <w:p w:rsidR="00C829EF" w:rsidRPr="00C829EF" w:rsidRDefault="00C829EF" w:rsidP="004F00E7">
            <w:pPr>
              <w:tabs>
                <w:tab w:val="left" w:pos="360"/>
              </w:tabs>
              <w:contextualSpacing/>
              <w:rPr>
                <w:rFonts w:ascii="Arial" w:hAnsi="Arial"/>
                <w:b/>
                <w:sz w:val="20"/>
                <w:szCs w:val="20"/>
                <w:lang w:val="pt-BR"/>
              </w:rPr>
            </w:pPr>
          </w:p>
        </w:tc>
      </w:tr>
      <w:tr w:rsidR="00C829EF" w:rsidRPr="006753EE" w:rsidTr="004F00E7">
        <w:trPr>
          <w:trHeight w:val="1559"/>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a</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Aplikasi instrumen sesuai dengan perencanaan waktu yang telah ditentukan</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Setiap item instrumen yang disiapkan, Berita acara pengisian instrumen sebagai indikator keterlaksanaan pelaksanaan pengukuran</w:t>
            </w:r>
          </w:p>
        </w:tc>
      </w:tr>
      <w:tr w:rsidR="00C829EF" w:rsidRPr="006753EE" w:rsidTr="004F00E7">
        <w:trPr>
          <w:trHeight w:val="1269"/>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b</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Rekapitulasi hasil pengisian instrumen</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C829EF">
            <w:pPr>
              <w:tabs>
                <w:tab w:val="left" w:pos="360"/>
              </w:tabs>
              <w:contextualSpacing/>
              <w:rPr>
                <w:rFonts w:ascii="Arial" w:hAnsi="Arial"/>
                <w:sz w:val="20"/>
                <w:szCs w:val="20"/>
                <w:lang w:val="pt-BR"/>
              </w:rPr>
            </w:pPr>
            <w:r w:rsidRPr="006753EE">
              <w:rPr>
                <w:rFonts w:ascii="Arial" w:hAnsi="Arial"/>
                <w:sz w:val="20"/>
                <w:szCs w:val="20"/>
                <w:lang w:val="pt-BR"/>
              </w:rPr>
              <w:t xml:space="preserve">Rekapitulasi hasil pengisian instrumen untuk setiap item aktivitas yang disahkan oleh </w:t>
            </w:r>
            <w:r>
              <w:rPr>
                <w:rFonts w:ascii="Arial" w:hAnsi="Arial"/>
                <w:sz w:val="20"/>
                <w:szCs w:val="20"/>
                <w:lang w:val="pt-BR"/>
              </w:rPr>
              <w:t>program studi</w:t>
            </w:r>
            <w:r w:rsidRPr="006753EE">
              <w:rPr>
                <w:rFonts w:ascii="Arial" w:hAnsi="Arial"/>
                <w:sz w:val="20"/>
                <w:szCs w:val="20"/>
                <w:lang w:val="pt-BR"/>
              </w:rPr>
              <w:t xml:space="preserve"> </w:t>
            </w:r>
          </w:p>
        </w:tc>
      </w:tr>
      <w:tr w:rsidR="00E20FD4" w:rsidRPr="00C829EF" w:rsidTr="00E20FD4">
        <w:tc>
          <w:tcPr>
            <w:tcW w:w="540" w:type="dxa"/>
            <w:shd w:val="clear" w:color="auto" w:fill="DEEAF6"/>
          </w:tcPr>
          <w:p w:rsidR="00C829EF" w:rsidRPr="00C829EF" w:rsidRDefault="00C829EF" w:rsidP="004F00E7">
            <w:pPr>
              <w:tabs>
                <w:tab w:val="left" w:pos="360"/>
              </w:tabs>
              <w:contextualSpacing/>
              <w:jc w:val="center"/>
              <w:rPr>
                <w:rFonts w:ascii="Arial" w:hAnsi="Arial"/>
                <w:b/>
                <w:sz w:val="20"/>
                <w:szCs w:val="20"/>
              </w:rPr>
            </w:pPr>
            <w:r w:rsidRPr="00C829EF">
              <w:rPr>
                <w:rFonts w:ascii="Arial" w:hAnsi="Arial"/>
                <w:b/>
                <w:sz w:val="20"/>
                <w:szCs w:val="20"/>
              </w:rPr>
              <w:t>2</w:t>
            </w:r>
          </w:p>
        </w:tc>
        <w:tc>
          <w:tcPr>
            <w:tcW w:w="3088" w:type="dxa"/>
            <w:shd w:val="clear" w:color="auto" w:fill="DEEAF6"/>
          </w:tcPr>
          <w:p w:rsidR="00C829EF" w:rsidRPr="00C829EF" w:rsidRDefault="00C829EF" w:rsidP="004F00E7">
            <w:pPr>
              <w:tabs>
                <w:tab w:val="left" w:pos="360"/>
              </w:tabs>
              <w:contextualSpacing/>
              <w:rPr>
                <w:rFonts w:ascii="Arial" w:hAnsi="Arial"/>
                <w:b/>
                <w:sz w:val="20"/>
                <w:szCs w:val="20"/>
                <w:lang w:val="pt-BR"/>
              </w:rPr>
            </w:pPr>
            <w:r w:rsidRPr="00C829EF">
              <w:rPr>
                <w:rFonts w:ascii="Arial" w:hAnsi="Arial"/>
                <w:b/>
                <w:sz w:val="20"/>
                <w:szCs w:val="20"/>
                <w:lang w:val="pt-BR"/>
              </w:rPr>
              <w:t>Evaluasi</w:t>
            </w:r>
          </w:p>
        </w:tc>
        <w:tc>
          <w:tcPr>
            <w:tcW w:w="1728" w:type="dxa"/>
            <w:shd w:val="clear" w:color="auto" w:fill="DEEAF6"/>
          </w:tcPr>
          <w:p w:rsidR="00C829EF" w:rsidRPr="00C829EF" w:rsidRDefault="00C829EF" w:rsidP="004F00E7">
            <w:pPr>
              <w:tabs>
                <w:tab w:val="left" w:pos="360"/>
              </w:tabs>
              <w:contextualSpacing/>
              <w:jc w:val="center"/>
              <w:rPr>
                <w:rFonts w:ascii="Arial" w:hAnsi="Arial"/>
                <w:b/>
                <w:sz w:val="20"/>
                <w:szCs w:val="20"/>
                <w:lang w:val="pt-BR"/>
              </w:rPr>
            </w:pPr>
          </w:p>
        </w:tc>
        <w:tc>
          <w:tcPr>
            <w:tcW w:w="1350" w:type="dxa"/>
            <w:shd w:val="clear" w:color="auto" w:fill="DEEAF6"/>
          </w:tcPr>
          <w:p w:rsidR="00C829EF" w:rsidRPr="00C829EF" w:rsidRDefault="00C829EF" w:rsidP="004F00E7">
            <w:pPr>
              <w:tabs>
                <w:tab w:val="left" w:pos="360"/>
              </w:tabs>
              <w:contextualSpacing/>
              <w:jc w:val="center"/>
              <w:rPr>
                <w:rFonts w:ascii="Arial" w:hAnsi="Arial"/>
                <w:b/>
                <w:sz w:val="20"/>
                <w:szCs w:val="20"/>
                <w:lang w:val="pt-BR"/>
              </w:rPr>
            </w:pPr>
          </w:p>
        </w:tc>
        <w:tc>
          <w:tcPr>
            <w:tcW w:w="2757" w:type="dxa"/>
            <w:shd w:val="clear" w:color="auto" w:fill="DEEAF6"/>
          </w:tcPr>
          <w:p w:rsidR="00C829EF" w:rsidRPr="00C829EF" w:rsidRDefault="00C829EF" w:rsidP="004F00E7">
            <w:pPr>
              <w:tabs>
                <w:tab w:val="left" w:pos="360"/>
              </w:tabs>
              <w:contextualSpacing/>
              <w:rPr>
                <w:rFonts w:ascii="Arial" w:hAnsi="Arial"/>
                <w:b/>
                <w:sz w:val="20"/>
                <w:szCs w:val="20"/>
                <w:lang w:val="pt-BR"/>
              </w:rPr>
            </w:pPr>
          </w:p>
        </w:tc>
      </w:tr>
      <w:tr w:rsidR="00C829EF" w:rsidRPr="006753EE" w:rsidTr="004F00E7">
        <w:trPr>
          <w:trHeight w:val="895"/>
        </w:trPr>
        <w:tc>
          <w:tcPr>
            <w:tcW w:w="54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a</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Analisis hasil</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Rekapitulasi hasil, Presensi rapat analisis hasil, dokumen hasil analisis, BAP</w:t>
            </w:r>
          </w:p>
        </w:tc>
      </w:tr>
      <w:tr w:rsidR="00C829EF" w:rsidRPr="006753EE" w:rsidTr="004F00E7">
        <w:trPr>
          <w:trHeight w:val="1404"/>
        </w:trPr>
        <w:tc>
          <w:tcPr>
            <w:tcW w:w="540" w:type="dxa"/>
          </w:tcPr>
          <w:p w:rsidR="00C829EF" w:rsidRPr="00B20EEB" w:rsidRDefault="00C829EF" w:rsidP="004F00E7">
            <w:pPr>
              <w:tabs>
                <w:tab w:val="left" w:pos="360"/>
              </w:tabs>
              <w:contextualSpacing/>
              <w:jc w:val="center"/>
              <w:rPr>
                <w:rFonts w:ascii="Arial" w:hAnsi="Arial"/>
                <w:sz w:val="20"/>
                <w:szCs w:val="20"/>
              </w:rPr>
            </w:pPr>
            <w:r>
              <w:rPr>
                <w:rFonts w:ascii="Arial" w:hAnsi="Arial"/>
                <w:sz w:val="20"/>
                <w:szCs w:val="20"/>
              </w:rPr>
              <w:t>b</w:t>
            </w:r>
          </w:p>
        </w:tc>
        <w:tc>
          <w:tcPr>
            <w:tcW w:w="3088"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Konsepsi umpan balik berdasarkan rekapitulasi</w:t>
            </w:r>
          </w:p>
        </w:tc>
        <w:tc>
          <w:tcPr>
            <w:tcW w:w="1728" w:type="dxa"/>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Dokumen hasil analisis, Presensi rapat umpan balik yang membahas tindakan perbaikan, dokumen hasil rapat umpan balik, BAP</w:t>
            </w:r>
          </w:p>
        </w:tc>
      </w:tr>
      <w:tr w:rsidR="00C829EF" w:rsidRPr="006753EE" w:rsidTr="004F00E7">
        <w:trPr>
          <w:trHeight w:val="545"/>
        </w:trPr>
        <w:tc>
          <w:tcPr>
            <w:tcW w:w="540" w:type="dxa"/>
            <w:shd w:val="clear" w:color="auto" w:fill="auto"/>
          </w:tcPr>
          <w:p w:rsidR="00C829EF" w:rsidRPr="00B20EEB" w:rsidRDefault="00C829EF" w:rsidP="004F00E7">
            <w:pPr>
              <w:tabs>
                <w:tab w:val="left" w:pos="360"/>
              </w:tabs>
              <w:contextualSpacing/>
              <w:jc w:val="center"/>
              <w:rPr>
                <w:rFonts w:ascii="Arial" w:hAnsi="Arial"/>
                <w:sz w:val="20"/>
                <w:szCs w:val="20"/>
              </w:rPr>
            </w:pPr>
            <w:r>
              <w:rPr>
                <w:rFonts w:ascii="Arial" w:hAnsi="Arial"/>
                <w:sz w:val="20"/>
                <w:szCs w:val="20"/>
              </w:rPr>
              <w:t>c</w:t>
            </w:r>
          </w:p>
        </w:tc>
        <w:tc>
          <w:tcPr>
            <w:tcW w:w="3088" w:type="dxa"/>
            <w:shd w:val="clear" w:color="auto" w:fill="auto"/>
          </w:tcPr>
          <w:p w:rsidR="00C829EF" w:rsidRPr="006753EE" w:rsidRDefault="00C829EF" w:rsidP="004F00E7">
            <w:pPr>
              <w:tabs>
                <w:tab w:val="left" w:pos="360"/>
              </w:tabs>
              <w:contextualSpacing/>
              <w:rPr>
                <w:rFonts w:ascii="Arial" w:hAnsi="Arial"/>
                <w:sz w:val="20"/>
                <w:szCs w:val="20"/>
              </w:rPr>
            </w:pPr>
            <w:r w:rsidRPr="006753EE">
              <w:rPr>
                <w:rFonts w:ascii="Arial" w:hAnsi="Arial"/>
                <w:sz w:val="20"/>
                <w:szCs w:val="20"/>
              </w:rPr>
              <w:t>Koordinasi tindakan perbaikan sesuai hasil analisa</w:t>
            </w:r>
          </w:p>
        </w:tc>
        <w:tc>
          <w:tcPr>
            <w:tcW w:w="1728" w:type="dxa"/>
            <w:shd w:val="clear" w:color="auto" w:fill="auto"/>
          </w:tcPr>
          <w:p w:rsidR="00C829EF" w:rsidRPr="006753EE" w:rsidRDefault="00C829EF" w:rsidP="004F00E7">
            <w:pPr>
              <w:tabs>
                <w:tab w:val="left" w:pos="360"/>
              </w:tabs>
              <w:contextualSpacing/>
              <w:jc w:val="center"/>
              <w:rPr>
                <w:rFonts w:ascii="Arial" w:hAnsi="Arial"/>
                <w:sz w:val="20"/>
                <w:szCs w:val="20"/>
                <w:lang w:val="pt-BR"/>
              </w:rPr>
            </w:pPr>
            <w:r w:rsidRPr="006753EE">
              <w:rPr>
                <w:rFonts w:ascii="Arial" w:hAnsi="Arial"/>
                <w:sz w:val="20"/>
                <w:szCs w:val="20"/>
                <w:lang w:val="pt-BR"/>
              </w:rPr>
              <w:t>Forum dewan dosen</w:t>
            </w:r>
          </w:p>
        </w:tc>
        <w:tc>
          <w:tcPr>
            <w:tcW w:w="1350" w:type="dxa"/>
            <w:shd w:val="clear" w:color="auto" w:fill="auto"/>
          </w:tcPr>
          <w:p w:rsidR="00C829EF" w:rsidRPr="006753EE" w:rsidRDefault="00C829EF" w:rsidP="004F00E7">
            <w:pPr>
              <w:tabs>
                <w:tab w:val="left" w:pos="360"/>
              </w:tabs>
              <w:contextualSpacing/>
              <w:jc w:val="center"/>
              <w:rPr>
                <w:rFonts w:ascii="Arial" w:hAnsi="Arial"/>
                <w:sz w:val="20"/>
                <w:szCs w:val="20"/>
                <w:lang w:val="pt-BR"/>
              </w:rPr>
            </w:pPr>
            <w:r>
              <w:rPr>
                <w:rFonts w:ascii="Arial" w:hAnsi="Arial"/>
                <w:sz w:val="20"/>
                <w:szCs w:val="20"/>
                <w:lang w:val="pt-BR"/>
              </w:rPr>
              <w:t>KaProdi</w:t>
            </w:r>
          </w:p>
        </w:tc>
        <w:tc>
          <w:tcPr>
            <w:tcW w:w="2757" w:type="dxa"/>
            <w:shd w:val="clear" w:color="auto" w:fill="auto"/>
          </w:tcPr>
          <w:p w:rsidR="00C829EF" w:rsidRPr="006753EE" w:rsidRDefault="00C829EF" w:rsidP="004F00E7">
            <w:pPr>
              <w:tabs>
                <w:tab w:val="left" w:pos="360"/>
              </w:tabs>
              <w:contextualSpacing/>
              <w:rPr>
                <w:rFonts w:ascii="Arial" w:hAnsi="Arial"/>
                <w:sz w:val="20"/>
                <w:szCs w:val="20"/>
                <w:lang w:val="pt-BR"/>
              </w:rPr>
            </w:pPr>
            <w:r w:rsidRPr="006753EE">
              <w:rPr>
                <w:rFonts w:ascii="Arial" w:hAnsi="Arial"/>
                <w:sz w:val="20"/>
                <w:szCs w:val="20"/>
                <w:lang w:val="pt-BR"/>
              </w:rPr>
              <w:t>Hasil koordinasi</w:t>
            </w:r>
          </w:p>
        </w:tc>
      </w:tr>
    </w:tbl>
    <w:p w:rsidR="00C829EF" w:rsidRDefault="00C829EF" w:rsidP="000A43D4">
      <w:pPr>
        <w:rPr>
          <w:rFonts w:ascii="Times New Roman" w:hAnsi="Times New Roman" w:cs="Times New Roman"/>
          <w:sz w:val="24"/>
          <w:szCs w:val="24"/>
          <w:lang w:val="sv-SE"/>
        </w:rPr>
        <w:sectPr w:rsidR="00C829E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676"/>
        <w:gridCol w:w="2268"/>
        <w:gridCol w:w="2126"/>
        <w:gridCol w:w="4111"/>
      </w:tblGrid>
      <w:tr w:rsidR="00E20FD4" w:rsidRPr="000858DD" w:rsidTr="00E20FD4">
        <w:trPr>
          <w:trHeight w:val="386"/>
        </w:trPr>
        <w:tc>
          <w:tcPr>
            <w:tcW w:w="681" w:type="dxa"/>
            <w:shd w:val="clear" w:color="auto" w:fill="9CC2E5"/>
            <w:vAlign w:val="center"/>
          </w:tcPr>
          <w:p w:rsidR="00C829EF" w:rsidRPr="000858DD" w:rsidRDefault="00C829EF" w:rsidP="00C829EF">
            <w:pPr>
              <w:spacing w:before="10" w:after="10"/>
              <w:jc w:val="center"/>
              <w:rPr>
                <w:rFonts w:ascii="Arial" w:hAnsi="Arial"/>
                <w:b/>
                <w:bCs/>
                <w:sz w:val="20"/>
                <w:szCs w:val="20"/>
                <w:lang w:val="pt-BR"/>
              </w:rPr>
            </w:pPr>
            <w:bookmarkStart w:id="0" w:name="_GoBack" w:colFirst="3" w:colLast="3"/>
            <w:r w:rsidRPr="000858DD">
              <w:rPr>
                <w:rFonts w:ascii="Arial" w:hAnsi="Arial"/>
                <w:b/>
                <w:bCs/>
                <w:sz w:val="20"/>
                <w:szCs w:val="20"/>
                <w:lang w:val="pt-BR"/>
              </w:rPr>
              <w:lastRenderedPageBreak/>
              <w:t>No</w:t>
            </w:r>
          </w:p>
        </w:tc>
        <w:tc>
          <w:tcPr>
            <w:tcW w:w="4676"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rPr>
              <w:t>Proses</w:t>
            </w:r>
          </w:p>
        </w:tc>
        <w:tc>
          <w:tcPr>
            <w:tcW w:w="2268" w:type="dxa"/>
            <w:shd w:val="clear" w:color="auto" w:fill="9CC2E5"/>
            <w:vAlign w:val="center"/>
          </w:tcPr>
          <w:p w:rsidR="00C829EF" w:rsidRPr="003010AD" w:rsidRDefault="00C829EF" w:rsidP="00C829EF">
            <w:pPr>
              <w:tabs>
                <w:tab w:val="left" w:pos="360"/>
              </w:tabs>
              <w:contextualSpacing/>
              <w:jc w:val="center"/>
              <w:rPr>
                <w:rFonts w:ascii="Arial" w:hAnsi="Arial"/>
                <w:b/>
                <w:sz w:val="20"/>
                <w:szCs w:val="20"/>
                <w:lang w:val="pt-BR"/>
              </w:rPr>
            </w:pPr>
            <w:r w:rsidRPr="003010AD">
              <w:rPr>
                <w:rFonts w:ascii="Arial" w:hAnsi="Arial"/>
                <w:b/>
                <w:sz w:val="20"/>
                <w:szCs w:val="20"/>
                <w:lang w:val="pt-BR"/>
              </w:rPr>
              <w:t>KaProdi</w:t>
            </w:r>
          </w:p>
        </w:tc>
        <w:tc>
          <w:tcPr>
            <w:tcW w:w="2126"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rPr>
              <w:t>Forum Dewan Dosen</w:t>
            </w:r>
          </w:p>
        </w:tc>
        <w:tc>
          <w:tcPr>
            <w:tcW w:w="4111" w:type="dxa"/>
            <w:shd w:val="clear" w:color="auto" w:fill="9CC2E5"/>
            <w:vAlign w:val="center"/>
          </w:tcPr>
          <w:p w:rsidR="00C829EF" w:rsidRPr="000858DD" w:rsidRDefault="00C829EF" w:rsidP="00C829EF">
            <w:pPr>
              <w:spacing w:before="10" w:after="10"/>
              <w:jc w:val="center"/>
              <w:rPr>
                <w:rFonts w:ascii="Arial" w:hAnsi="Arial"/>
                <w:b/>
                <w:bCs/>
                <w:sz w:val="20"/>
                <w:szCs w:val="20"/>
              </w:rPr>
            </w:pPr>
            <w:r w:rsidRPr="000858DD">
              <w:rPr>
                <w:rFonts w:ascii="Arial" w:hAnsi="Arial"/>
                <w:b/>
                <w:bCs/>
                <w:sz w:val="20"/>
                <w:szCs w:val="20"/>
                <w:lang w:val="pt-BR"/>
              </w:rPr>
              <w:t xml:space="preserve">Rekaman </w:t>
            </w:r>
            <w:r w:rsidRPr="000858DD">
              <w:rPr>
                <w:rFonts w:ascii="Arial" w:hAnsi="Arial"/>
                <w:b/>
                <w:bCs/>
                <w:sz w:val="20"/>
                <w:szCs w:val="20"/>
              </w:rPr>
              <w:t>Dokumen</w:t>
            </w:r>
          </w:p>
        </w:tc>
      </w:tr>
      <w:tr w:rsidR="00E20FD4" w:rsidRPr="000858DD" w:rsidTr="00E20FD4">
        <w:trPr>
          <w:trHeight w:val="176"/>
        </w:trPr>
        <w:tc>
          <w:tcPr>
            <w:tcW w:w="681" w:type="dxa"/>
            <w:shd w:val="clear" w:color="auto" w:fill="DEEAF6"/>
            <w:vAlign w:val="center"/>
          </w:tcPr>
          <w:p w:rsidR="00C829EF" w:rsidRPr="0033067B" w:rsidRDefault="0033067B" w:rsidP="004F00E7">
            <w:pPr>
              <w:tabs>
                <w:tab w:val="left" w:pos="360"/>
              </w:tabs>
              <w:spacing w:before="40" w:after="40"/>
              <w:contextualSpacing/>
              <w:jc w:val="center"/>
              <w:rPr>
                <w:rFonts w:ascii="Arial" w:hAnsi="Arial"/>
                <w:b/>
                <w:bCs/>
                <w:sz w:val="20"/>
                <w:szCs w:val="20"/>
              </w:rPr>
            </w:pPr>
            <w:r>
              <w:rPr>
                <w:rFonts w:ascii="Arial" w:hAnsi="Arial"/>
                <w:b/>
                <w:bCs/>
                <w:sz w:val="20"/>
                <w:szCs w:val="20"/>
              </w:rPr>
              <w:t>1.</w:t>
            </w:r>
          </w:p>
        </w:tc>
        <w:tc>
          <w:tcPr>
            <w:tcW w:w="4676" w:type="dxa"/>
            <w:shd w:val="clear" w:color="auto" w:fill="DEEAF6"/>
          </w:tcPr>
          <w:p w:rsidR="00C829EF" w:rsidRPr="000858DD" w:rsidRDefault="00C829EF" w:rsidP="004F00E7">
            <w:pPr>
              <w:tabs>
                <w:tab w:val="left" w:pos="360"/>
              </w:tabs>
              <w:spacing w:before="40" w:after="40"/>
              <w:contextualSpacing/>
              <w:rPr>
                <w:rFonts w:ascii="Arial" w:hAnsi="Arial"/>
                <w:b/>
                <w:sz w:val="20"/>
                <w:szCs w:val="20"/>
                <w:lang w:val="pt-BR"/>
              </w:rPr>
            </w:pPr>
            <w:r w:rsidRPr="000858DD">
              <w:rPr>
                <w:rFonts w:ascii="Arial" w:hAnsi="Arial"/>
                <w:b/>
                <w:sz w:val="20"/>
                <w:szCs w:val="20"/>
                <w:lang w:val="pt-BR"/>
              </w:rPr>
              <w:t>Pelaksanaan Pengukuran</w:t>
            </w:r>
          </w:p>
        </w:tc>
        <w:tc>
          <w:tcPr>
            <w:tcW w:w="2268" w:type="dxa"/>
            <w:shd w:val="clear" w:color="auto" w:fill="DEEAF6"/>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DEEAF6"/>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DEEAF6"/>
            <w:vAlign w:val="center"/>
          </w:tcPr>
          <w:p w:rsidR="00C829EF" w:rsidRPr="000858DD" w:rsidRDefault="00C829EF" w:rsidP="004F00E7">
            <w:pPr>
              <w:spacing w:before="40" w:after="40"/>
              <w:contextualSpacing/>
              <w:rPr>
                <w:rFonts w:ascii="Arial" w:hAnsi="Arial"/>
                <w:b/>
                <w:bCs/>
                <w:sz w:val="20"/>
                <w:szCs w:val="20"/>
                <w:lang w:val="fi-FI"/>
              </w:rPr>
            </w:pPr>
          </w:p>
        </w:tc>
      </w:tr>
      <w:tr w:rsidR="00C829EF" w:rsidRPr="000858DD" w:rsidTr="004F00E7">
        <w:trPr>
          <w:trHeight w:val="1140"/>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a</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Aplikasi instrumen sesuai dengan perencanaan waktu yang telah ditentukan</w:t>
            </w:r>
          </w:p>
        </w:tc>
        <w:tc>
          <w:tcPr>
            <w:tcW w:w="2268" w:type="dxa"/>
            <w:shd w:val="clear" w:color="auto" w:fill="auto"/>
            <w:vAlign w:val="center"/>
          </w:tcPr>
          <w:p w:rsidR="00C829EF" w:rsidRPr="000858DD" w:rsidRDefault="00513F60" w:rsidP="004F00E7">
            <w:pPr>
              <w:spacing w:before="10" w:after="10"/>
              <w:rPr>
                <w:rFonts w:ascii="Arial" w:hAnsi="Arial"/>
                <w:sz w:val="20"/>
                <w:szCs w:val="20"/>
              </w:rPr>
            </w:pPr>
            <w:r>
              <w:rPr>
                <w:noProof/>
              </w:rPr>
              <w:pict>
                <v:shapetype id="_x0000_t32" coordsize="21600,21600" o:spt="32" o:oned="t" path="m,l21600,21600e" filled="f">
                  <v:path arrowok="t" fillok="f" o:connecttype="none"/>
                  <o:lock v:ext="edit" shapetype="t"/>
                </v:shapetype>
                <v:shape id="AutoShape 86" o:spid="_x0000_s1149" type="#_x0000_t32" style="position:absolute;margin-left:54.65pt;margin-top:33.85pt;width:0;height:36.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" strokecolor="#548235" strokeweight="1pt">
                  <v:stroke endarrow="classic"/>
                </v:shape>
              </w:pict>
            </w:r>
            <w:r>
              <w:rPr>
                <w:noProof/>
              </w:rPr>
              <w:pict>
                <v:oval id="Oval 95" o:spid="_x0000_s1148" style="position:absolute;margin-left:25.6pt;margin-top:10.7pt;width:60pt;height:23.5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" fillcolor="#548dd4">
                  <v:textbox>
                    <w:txbxContent>
                      <w:p w:rsidR="00C829EF" w:rsidRPr="00A52DE2" w:rsidRDefault="00C829EF" w:rsidP="00C829EF">
                        <w:pPr>
                          <w:jc w:val="center"/>
                          <w:rPr>
                            <w:rFonts w:ascii="Arial" w:hAnsi="Arial"/>
                            <w:sz w:val="20"/>
                            <w:szCs w:val="20"/>
                          </w:rPr>
                        </w:pPr>
                        <w:r w:rsidRPr="00A52DE2">
                          <w:rPr>
                            <w:rFonts w:ascii="Arial" w:hAnsi="Arial"/>
                            <w:sz w:val="20"/>
                            <w:szCs w:val="20"/>
                          </w:rPr>
                          <w:t>Start</w:t>
                        </w:r>
                      </w:p>
                    </w:txbxContent>
                  </v:textbox>
                </v:oval>
              </w:pict>
            </w:r>
          </w:p>
        </w:tc>
        <w:tc>
          <w:tcPr>
            <w:tcW w:w="2126"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Setiap item instrumen yang disiapkan, Berita acara pengisian instrumen sebagai indikator keterlaksanaan pelaksanaan pengukuran</w:t>
            </w:r>
          </w:p>
        </w:tc>
      </w:tr>
      <w:tr w:rsidR="00C829EF" w:rsidRPr="000858DD" w:rsidTr="004F00E7">
        <w:trPr>
          <w:trHeight w:val="845"/>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b</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Rekapitulasi hasil pengisian instrumen</w:t>
            </w:r>
          </w:p>
        </w:tc>
        <w:tc>
          <w:tcPr>
            <w:tcW w:w="2268" w:type="dxa"/>
            <w:shd w:val="clear" w:color="auto" w:fill="auto"/>
            <w:vAlign w:val="center"/>
          </w:tcPr>
          <w:p w:rsidR="00C829EF" w:rsidRPr="000858DD" w:rsidRDefault="00513F60" w:rsidP="004F00E7">
            <w:pPr>
              <w:spacing w:before="10" w:after="10"/>
              <w:rPr>
                <w:rFonts w:ascii="Arial" w:hAnsi="Arial"/>
                <w:sz w:val="20"/>
                <w:szCs w:val="20"/>
                <w:lang w:val="fi-FI"/>
              </w:rPr>
            </w:pPr>
            <w:r>
              <w:rPr>
                <w:noProof/>
              </w:rPr>
              <w:pict>
                <v:rect id="Rectangle 90" o:spid="_x0000_s1147" style="position:absolute;margin-left:30.95pt;margin-top:13.3pt;width:51pt;height:1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" fillcolor="#8497b0">
                  <v:shadow color="#622423" opacity=".5" offset="1pt"/>
                </v:rect>
              </w:pict>
            </w:r>
            <w:r>
              <w:rPr>
                <w:noProof/>
              </w:rPr>
              <w:pict>
                <v:shape id="AutoShape 87" o:spid="_x0000_s1146" type="#_x0000_t32" style="position:absolute;margin-left:54.9pt;margin-top:26.05pt;width:0;height:49.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" strokecolor="#548235" strokeweight="1pt"/>
              </w:pict>
            </w:r>
          </w:p>
        </w:tc>
        <w:tc>
          <w:tcPr>
            <w:tcW w:w="2126"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Rekapitulasi hasil pengisian instrumen untuk setiap item aktivitas yang disahkan oleh program studi mengetahui jurusan</w:t>
            </w:r>
          </w:p>
        </w:tc>
      </w:tr>
      <w:tr w:rsidR="00E20FD4" w:rsidRPr="0033067B" w:rsidTr="00E20FD4">
        <w:tc>
          <w:tcPr>
            <w:tcW w:w="681" w:type="dxa"/>
            <w:shd w:val="clear" w:color="auto" w:fill="DEEAF6"/>
          </w:tcPr>
          <w:p w:rsidR="00C829EF" w:rsidRPr="0033067B" w:rsidRDefault="0033067B" w:rsidP="004F00E7">
            <w:pPr>
              <w:tabs>
                <w:tab w:val="left" w:pos="360"/>
              </w:tabs>
              <w:spacing w:before="40" w:after="40"/>
              <w:contextualSpacing/>
              <w:jc w:val="center"/>
              <w:rPr>
                <w:rFonts w:ascii="Arial" w:hAnsi="Arial"/>
                <w:b/>
                <w:bCs/>
                <w:sz w:val="20"/>
                <w:szCs w:val="20"/>
              </w:rPr>
            </w:pPr>
            <w:r w:rsidRPr="0033067B">
              <w:rPr>
                <w:rFonts w:ascii="Arial" w:hAnsi="Arial"/>
                <w:b/>
                <w:bCs/>
                <w:sz w:val="20"/>
                <w:szCs w:val="20"/>
              </w:rPr>
              <w:t>2</w:t>
            </w:r>
          </w:p>
        </w:tc>
        <w:tc>
          <w:tcPr>
            <w:tcW w:w="4676" w:type="dxa"/>
            <w:shd w:val="clear" w:color="auto" w:fill="DEEAF6"/>
          </w:tcPr>
          <w:p w:rsidR="00C829EF" w:rsidRPr="0033067B" w:rsidRDefault="00C829EF" w:rsidP="004F00E7">
            <w:pPr>
              <w:tabs>
                <w:tab w:val="left" w:pos="360"/>
              </w:tabs>
              <w:spacing w:before="40" w:after="40"/>
              <w:contextualSpacing/>
              <w:rPr>
                <w:rFonts w:ascii="Arial" w:hAnsi="Arial"/>
                <w:b/>
                <w:sz w:val="20"/>
                <w:szCs w:val="20"/>
                <w:lang w:val="pt-BR"/>
              </w:rPr>
            </w:pPr>
            <w:r w:rsidRPr="0033067B">
              <w:rPr>
                <w:rFonts w:ascii="Arial" w:hAnsi="Arial"/>
                <w:b/>
                <w:sz w:val="20"/>
                <w:szCs w:val="20"/>
                <w:lang w:val="pt-BR"/>
              </w:rPr>
              <w:t>Evaluasi</w:t>
            </w:r>
          </w:p>
        </w:tc>
        <w:tc>
          <w:tcPr>
            <w:tcW w:w="2268" w:type="dxa"/>
            <w:shd w:val="clear" w:color="auto" w:fill="DEEAF6"/>
            <w:vAlign w:val="center"/>
          </w:tcPr>
          <w:p w:rsidR="00C829EF" w:rsidRPr="0033067B" w:rsidRDefault="00C829EF" w:rsidP="004F00E7">
            <w:pPr>
              <w:spacing w:before="10" w:after="10"/>
              <w:rPr>
                <w:rFonts w:ascii="Arial" w:hAnsi="Arial"/>
                <w:b/>
                <w:sz w:val="20"/>
                <w:szCs w:val="20"/>
                <w:lang w:val="fi-FI"/>
              </w:rPr>
            </w:pPr>
          </w:p>
        </w:tc>
        <w:tc>
          <w:tcPr>
            <w:tcW w:w="2126" w:type="dxa"/>
            <w:shd w:val="clear" w:color="auto" w:fill="DEEAF6"/>
            <w:vAlign w:val="center"/>
          </w:tcPr>
          <w:p w:rsidR="00C829EF" w:rsidRPr="0033067B" w:rsidRDefault="00C829EF" w:rsidP="004F00E7">
            <w:pPr>
              <w:spacing w:before="10" w:after="10"/>
              <w:rPr>
                <w:rFonts w:ascii="Arial" w:hAnsi="Arial"/>
                <w:b/>
                <w:sz w:val="20"/>
                <w:szCs w:val="20"/>
                <w:lang w:val="fi-FI"/>
              </w:rPr>
            </w:pPr>
          </w:p>
        </w:tc>
        <w:tc>
          <w:tcPr>
            <w:tcW w:w="4111" w:type="dxa"/>
            <w:shd w:val="clear" w:color="auto" w:fill="DEEAF6"/>
          </w:tcPr>
          <w:p w:rsidR="00C829EF" w:rsidRPr="0033067B" w:rsidRDefault="00C829EF" w:rsidP="004F00E7">
            <w:pPr>
              <w:tabs>
                <w:tab w:val="left" w:pos="360"/>
              </w:tabs>
              <w:spacing w:before="40" w:after="40"/>
              <w:contextualSpacing/>
              <w:rPr>
                <w:rFonts w:ascii="Arial" w:hAnsi="Arial"/>
                <w:b/>
                <w:bCs/>
                <w:sz w:val="20"/>
                <w:szCs w:val="20"/>
                <w:lang w:val="pt-BR"/>
              </w:rPr>
            </w:pPr>
          </w:p>
        </w:tc>
      </w:tr>
      <w:tr w:rsidR="00C829EF" w:rsidRPr="000858DD" w:rsidTr="004F00E7">
        <w:trPr>
          <w:trHeight w:val="657"/>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a</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Analisis hasil</w:t>
            </w:r>
          </w:p>
        </w:tc>
        <w:tc>
          <w:tcPr>
            <w:tcW w:w="2268" w:type="dxa"/>
            <w:shd w:val="clear" w:color="auto" w:fill="auto"/>
            <w:vAlign w:val="center"/>
          </w:tcPr>
          <w:p w:rsidR="00C829EF" w:rsidRPr="000858DD" w:rsidRDefault="00513F60" w:rsidP="004F00E7">
            <w:pPr>
              <w:spacing w:before="10" w:after="10"/>
              <w:rPr>
                <w:rFonts w:ascii="Arial" w:hAnsi="Arial"/>
                <w:sz w:val="20"/>
                <w:szCs w:val="20"/>
                <w:lang w:val="fi-FI"/>
              </w:rPr>
            </w:pPr>
            <w:r>
              <w:rPr>
                <w:noProof/>
              </w:rPr>
              <w:pict>
                <v:shape id="AutoShape 91" o:spid="_x0000_s1145" type="#_x0000_t32" style="position:absolute;margin-left:56.35pt;margin-top:8.25pt;width:71.7pt;height:.0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" strokecolor="#548235" strokeweight="1pt">
                  <v:stroke endarrow="classic"/>
                </v:shape>
              </w:pict>
            </w:r>
          </w:p>
        </w:tc>
        <w:tc>
          <w:tcPr>
            <w:tcW w:w="2126" w:type="dxa"/>
            <w:shd w:val="clear" w:color="auto" w:fill="auto"/>
            <w:vAlign w:val="center"/>
          </w:tcPr>
          <w:p w:rsidR="00C829EF" w:rsidRPr="000858DD" w:rsidRDefault="00513F60" w:rsidP="004F00E7">
            <w:pPr>
              <w:spacing w:before="10" w:after="10"/>
              <w:rPr>
                <w:rFonts w:ascii="Arial" w:hAnsi="Arial"/>
                <w:sz w:val="20"/>
                <w:szCs w:val="20"/>
                <w:lang w:val="fi-FI"/>
              </w:rPr>
            </w:pPr>
            <w:r>
              <w:rPr>
                <w:noProof/>
              </w:rPr>
              <w:pict>
                <v:shape id="AutoShape 88" o:spid="_x0000_s1144" type="#_x0000_t32" style="position:absolute;margin-left:41.55pt;margin-top:23.95pt;width:0;height:25.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" strokecolor="#548235" strokeweight="1pt">
                  <v:stroke endarrow="classic"/>
                </v:shape>
              </w:pict>
            </w:r>
            <w:r>
              <w:rPr>
                <w:noProof/>
              </w:rPr>
              <w:pict>
                <v:rect id="Rectangle 93" o:spid="_x0000_s1143" style="position:absolute;margin-left:15.95pt;margin-top:8pt;width:51pt;height:1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" fillcolor="#8497b0">
                  <v:shadow color="#622423" opacity=".5" offset="1pt"/>
                </v:rect>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Rekapitulasi hasil, Presensi rapat analisis hasil, dokumen hasil analisis, BAP</w:t>
            </w:r>
          </w:p>
        </w:tc>
      </w:tr>
      <w:tr w:rsidR="00C829EF" w:rsidRPr="000858DD" w:rsidTr="004F00E7">
        <w:trPr>
          <w:trHeight w:val="1040"/>
        </w:trPr>
        <w:tc>
          <w:tcPr>
            <w:tcW w:w="681" w:type="dxa"/>
            <w:shd w:val="clear" w:color="auto" w:fill="auto"/>
          </w:tcPr>
          <w:p w:rsidR="00C829EF" w:rsidRPr="00B20EEB" w:rsidRDefault="0033067B" w:rsidP="004F00E7">
            <w:pPr>
              <w:tabs>
                <w:tab w:val="left" w:pos="360"/>
              </w:tabs>
              <w:spacing w:before="40" w:after="40"/>
              <w:contextualSpacing/>
              <w:jc w:val="center"/>
              <w:rPr>
                <w:rFonts w:ascii="Arial" w:hAnsi="Arial"/>
                <w:bCs/>
                <w:sz w:val="20"/>
                <w:szCs w:val="20"/>
                <w:lang w:val="pt-BR"/>
              </w:rPr>
            </w:pPr>
            <w:r>
              <w:rPr>
                <w:rFonts w:ascii="Arial" w:hAnsi="Arial"/>
                <w:bCs/>
                <w:sz w:val="20"/>
                <w:szCs w:val="20"/>
                <w:lang w:val="pt-BR"/>
              </w:rPr>
              <w:t>b</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lang w:val="pt-BR"/>
              </w:rPr>
            </w:pPr>
            <w:r w:rsidRPr="000858DD">
              <w:rPr>
                <w:rFonts w:ascii="Arial" w:hAnsi="Arial"/>
                <w:sz w:val="20"/>
                <w:szCs w:val="20"/>
                <w:lang w:val="pt-BR"/>
              </w:rPr>
              <w:t>Konsepsi umpan balik berdasarkan rekapitulasi</w:t>
            </w:r>
          </w:p>
        </w:tc>
        <w:tc>
          <w:tcPr>
            <w:tcW w:w="2268"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auto"/>
            <w:vAlign w:val="center"/>
          </w:tcPr>
          <w:p w:rsidR="00C829EF" w:rsidRPr="000858DD" w:rsidRDefault="00513F60" w:rsidP="004F00E7">
            <w:pPr>
              <w:spacing w:before="10" w:after="10"/>
              <w:rPr>
                <w:rFonts w:ascii="Arial" w:hAnsi="Arial"/>
                <w:sz w:val="20"/>
                <w:szCs w:val="20"/>
                <w:lang w:val="fi-FI"/>
              </w:rPr>
            </w:pPr>
            <w:r>
              <w:rPr>
                <w:noProof/>
              </w:rPr>
              <w:pict>
                <v:shape id="AutoShape 89" o:spid="_x0000_s1142" type="#_x0000_t32" style="position:absolute;margin-left:42pt;margin-top:32.95pt;width:.45pt;height:24pt;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" strokecolor="#548235" strokeweight="1pt">
                  <v:stroke endarrow="classic"/>
                </v:shape>
              </w:pict>
            </w:r>
            <w:r>
              <w:rPr>
                <w:noProof/>
              </w:rPr>
              <w:pict>
                <v:rect id="Rectangle 94" o:spid="_x0000_s1141" style="position:absolute;margin-left:16.6pt;margin-top:16.45pt;width:51pt;height:1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" fillcolor="#8497b0">
                  <v:shadow color="#622423" opacity=".5" offset="1pt"/>
                </v:rect>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Dokumen hasil analisis, Presensi rapat umpan balik yang membahas tindakan perbaikan, dokumen hasil rapat umpan balik, BAP</w:t>
            </w:r>
          </w:p>
        </w:tc>
      </w:tr>
      <w:tr w:rsidR="00C829EF" w:rsidRPr="000858DD" w:rsidTr="004F00E7">
        <w:trPr>
          <w:trHeight w:val="701"/>
        </w:trPr>
        <w:tc>
          <w:tcPr>
            <w:tcW w:w="681" w:type="dxa"/>
            <w:shd w:val="clear" w:color="auto" w:fill="auto"/>
          </w:tcPr>
          <w:p w:rsidR="00C829EF" w:rsidRPr="000858DD" w:rsidRDefault="0033067B" w:rsidP="004F00E7">
            <w:pPr>
              <w:tabs>
                <w:tab w:val="left" w:pos="360"/>
              </w:tabs>
              <w:spacing w:before="40" w:after="40"/>
              <w:contextualSpacing/>
              <w:jc w:val="center"/>
              <w:rPr>
                <w:rFonts w:ascii="Arial" w:hAnsi="Arial"/>
                <w:b/>
                <w:bCs/>
                <w:sz w:val="20"/>
                <w:szCs w:val="20"/>
                <w:lang w:val="pt-BR"/>
              </w:rPr>
            </w:pPr>
            <w:r>
              <w:rPr>
                <w:rFonts w:ascii="Arial" w:hAnsi="Arial"/>
                <w:b/>
                <w:bCs/>
                <w:sz w:val="20"/>
                <w:szCs w:val="20"/>
                <w:lang w:val="pt-BR"/>
              </w:rPr>
              <w:t>c</w:t>
            </w:r>
          </w:p>
        </w:tc>
        <w:tc>
          <w:tcPr>
            <w:tcW w:w="4676" w:type="dxa"/>
            <w:shd w:val="clear" w:color="auto" w:fill="auto"/>
          </w:tcPr>
          <w:p w:rsidR="00C829EF" w:rsidRPr="000858DD" w:rsidRDefault="00C829EF" w:rsidP="004F00E7">
            <w:pPr>
              <w:tabs>
                <w:tab w:val="left" w:pos="360"/>
              </w:tabs>
              <w:spacing w:before="40" w:after="40"/>
              <w:contextualSpacing/>
              <w:rPr>
                <w:rFonts w:ascii="Arial" w:hAnsi="Arial"/>
                <w:sz w:val="20"/>
                <w:szCs w:val="20"/>
              </w:rPr>
            </w:pPr>
            <w:r w:rsidRPr="000858DD">
              <w:rPr>
                <w:rFonts w:ascii="Arial" w:hAnsi="Arial"/>
                <w:sz w:val="20"/>
                <w:szCs w:val="20"/>
              </w:rPr>
              <w:t>Koordinasi tindakan perbaikan sesuai hasil analisa</w:t>
            </w:r>
          </w:p>
        </w:tc>
        <w:tc>
          <w:tcPr>
            <w:tcW w:w="2268" w:type="dxa"/>
            <w:shd w:val="clear" w:color="auto" w:fill="auto"/>
            <w:vAlign w:val="center"/>
          </w:tcPr>
          <w:p w:rsidR="00C829EF" w:rsidRPr="000858DD" w:rsidRDefault="00C829EF" w:rsidP="004F00E7">
            <w:pPr>
              <w:spacing w:before="10" w:after="10"/>
              <w:rPr>
                <w:rFonts w:ascii="Arial" w:hAnsi="Arial"/>
                <w:sz w:val="20"/>
                <w:szCs w:val="20"/>
                <w:lang w:val="fi-FI"/>
              </w:rPr>
            </w:pPr>
          </w:p>
        </w:tc>
        <w:tc>
          <w:tcPr>
            <w:tcW w:w="2126" w:type="dxa"/>
            <w:shd w:val="clear" w:color="auto" w:fill="auto"/>
            <w:vAlign w:val="center"/>
          </w:tcPr>
          <w:p w:rsidR="00C829EF" w:rsidRPr="000858DD" w:rsidRDefault="00513F60" w:rsidP="004F00E7">
            <w:pPr>
              <w:spacing w:before="10" w:after="10"/>
              <w:rPr>
                <w:rFonts w:ascii="Arial" w:hAnsi="Arial"/>
                <w:sz w:val="20"/>
                <w:szCs w:val="20"/>
                <w:lang w:val="fi-FI"/>
              </w:rPr>
            </w:pPr>
            <w:r>
              <w:rPr>
                <w:noProof/>
              </w:rPr>
              <w:pict>
                <v:oval id="Oval 96" o:spid="_x0000_s1140" style="position:absolute;margin-left:12.85pt;margin-top:-1.45pt;width:60pt;height:23.5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" fillcolor="#548dd4">
                  <v:textbox>
                    <w:txbxContent>
                      <w:p w:rsidR="00C829EF" w:rsidRPr="00A52DE2" w:rsidRDefault="00C829EF" w:rsidP="00C829EF">
                        <w:pPr>
                          <w:jc w:val="center"/>
                          <w:rPr>
                            <w:rFonts w:ascii="Arial" w:hAnsi="Arial"/>
                            <w:sz w:val="20"/>
                            <w:szCs w:val="20"/>
                          </w:rPr>
                        </w:pPr>
                        <w:r>
                          <w:rPr>
                            <w:rFonts w:ascii="Arial" w:hAnsi="Arial"/>
                            <w:sz w:val="20"/>
                            <w:szCs w:val="20"/>
                          </w:rPr>
                          <w:t xml:space="preserve">Finish </w:t>
                        </w:r>
                      </w:p>
                    </w:txbxContent>
                  </v:textbox>
                </v:oval>
              </w:pict>
            </w:r>
          </w:p>
        </w:tc>
        <w:tc>
          <w:tcPr>
            <w:tcW w:w="4111" w:type="dxa"/>
            <w:shd w:val="clear" w:color="auto" w:fill="auto"/>
          </w:tcPr>
          <w:p w:rsidR="00C829EF" w:rsidRPr="00B20EEB" w:rsidRDefault="00C829EF" w:rsidP="004F00E7">
            <w:pPr>
              <w:tabs>
                <w:tab w:val="left" w:pos="360"/>
              </w:tabs>
              <w:spacing w:before="40" w:after="40"/>
              <w:contextualSpacing/>
              <w:rPr>
                <w:rFonts w:ascii="Arial" w:hAnsi="Arial"/>
                <w:bCs/>
                <w:sz w:val="20"/>
                <w:szCs w:val="20"/>
                <w:lang w:val="pt-BR"/>
              </w:rPr>
            </w:pPr>
            <w:r w:rsidRPr="00B20EEB">
              <w:rPr>
                <w:rFonts w:ascii="Arial" w:hAnsi="Arial"/>
                <w:bCs/>
                <w:sz w:val="20"/>
                <w:szCs w:val="20"/>
                <w:lang w:val="pt-BR"/>
              </w:rPr>
              <w:t>Hasil koordinasi</w:t>
            </w:r>
          </w:p>
        </w:tc>
      </w:tr>
      <w:bookmarkEnd w:id="0"/>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F60" w:rsidRDefault="00513F60">
      <w:r>
        <w:separator/>
      </w:r>
    </w:p>
  </w:endnote>
  <w:endnote w:type="continuationSeparator" w:id="0">
    <w:p w:rsidR="00513F60" w:rsidRDefault="0051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D86">
      <w:rPr>
        <w:rStyle w:val="PageNumber"/>
        <w:noProof/>
      </w:rPr>
      <w:t>2</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F60" w:rsidRDefault="00513F60">
      <w:r>
        <w:separator/>
      </w:r>
    </w:p>
  </w:footnote>
  <w:footnote w:type="continuationSeparator" w:id="0">
    <w:p w:rsidR="00513F60" w:rsidRDefault="0051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107C7F"/>
    <w:multiLevelType w:val="hybridMultilevel"/>
    <w:tmpl w:val="DEE0F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9F2ADD"/>
    <w:multiLevelType w:val="hybridMultilevel"/>
    <w:tmpl w:val="25324E7C"/>
    <w:lvl w:ilvl="0" w:tplc="3580EB3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9"/>
  </w:num>
  <w:num w:numId="7">
    <w:abstractNumId w:val="6"/>
  </w:num>
  <w:num w:numId="8">
    <w:abstractNumId w:val="0"/>
  </w:num>
  <w:num w:numId="9">
    <w:abstractNumId w:val="10"/>
  </w:num>
  <w:num w:numId="10">
    <w:abstractNumId w:val="13"/>
  </w:num>
  <w:num w:numId="11">
    <w:abstractNumId w:val="3"/>
  </w:num>
  <w:num w:numId="12">
    <w:abstractNumId w:val="4"/>
  </w:num>
  <w:num w:numId="13">
    <w:abstractNumId w:val="12"/>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96BAB"/>
    <w:rsid w:val="000A43D4"/>
    <w:rsid w:val="000B3FE6"/>
    <w:rsid w:val="000E1EFD"/>
    <w:rsid w:val="000E3D40"/>
    <w:rsid w:val="000E6D0C"/>
    <w:rsid w:val="001062AF"/>
    <w:rsid w:val="001179F7"/>
    <w:rsid w:val="00121537"/>
    <w:rsid w:val="00134C2F"/>
    <w:rsid w:val="00156397"/>
    <w:rsid w:val="001718EC"/>
    <w:rsid w:val="00185B20"/>
    <w:rsid w:val="00187B5E"/>
    <w:rsid w:val="001A2613"/>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22157"/>
    <w:rsid w:val="003229E7"/>
    <w:rsid w:val="00327043"/>
    <w:rsid w:val="0033067B"/>
    <w:rsid w:val="003314B7"/>
    <w:rsid w:val="00334881"/>
    <w:rsid w:val="00343F99"/>
    <w:rsid w:val="00351CA7"/>
    <w:rsid w:val="00361B3C"/>
    <w:rsid w:val="00361E5F"/>
    <w:rsid w:val="0036764D"/>
    <w:rsid w:val="003B6ED0"/>
    <w:rsid w:val="003C4539"/>
    <w:rsid w:val="003D4AFF"/>
    <w:rsid w:val="00402112"/>
    <w:rsid w:val="00432132"/>
    <w:rsid w:val="00436683"/>
    <w:rsid w:val="0044102B"/>
    <w:rsid w:val="00444EC3"/>
    <w:rsid w:val="00451A33"/>
    <w:rsid w:val="00460A41"/>
    <w:rsid w:val="0047539C"/>
    <w:rsid w:val="00480FCA"/>
    <w:rsid w:val="00486B11"/>
    <w:rsid w:val="004C5E52"/>
    <w:rsid w:val="004D0004"/>
    <w:rsid w:val="00500A12"/>
    <w:rsid w:val="00500DE1"/>
    <w:rsid w:val="0050585A"/>
    <w:rsid w:val="00507B7A"/>
    <w:rsid w:val="00513F60"/>
    <w:rsid w:val="00524157"/>
    <w:rsid w:val="00530515"/>
    <w:rsid w:val="00541919"/>
    <w:rsid w:val="005427CD"/>
    <w:rsid w:val="00556AAE"/>
    <w:rsid w:val="005612A4"/>
    <w:rsid w:val="00590525"/>
    <w:rsid w:val="005B53D3"/>
    <w:rsid w:val="006027A1"/>
    <w:rsid w:val="0061358D"/>
    <w:rsid w:val="00616DEE"/>
    <w:rsid w:val="0061745F"/>
    <w:rsid w:val="00642ED7"/>
    <w:rsid w:val="00645C84"/>
    <w:rsid w:val="00650019"/>
    <w:rsid w:val="00653497"/>
    <w:rsid w:val="00654D9A"/>
    <w:rsid w:val="00656C47"/>
    <w:rsid w:val="00671D83"/>
    <w:rsid w:val="00673769"/>
    <w:rsid w:val="00686ADE"/>
    <w:rsid w:val="006A1CE2"/>
    <w:rsid w:val="006A6080"/>
    <w:rsid w:val="006B6A3B"/>
    <w:rsid w:val="006E1EEB"/>
    <w:rsid w:val="006E2400"/>
    <w:rsid w:val="007010C2"/>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7A8B"/>
    <w:rsid w:val="008704C2"/>
    <w:rsid w:val="008B78C1"/>
    <w:rsid w:val="008C191B"/>
    <w:rsid w:val="0090075C"/>
    <w:rsid w:val="009056EE"/>
    <w:rsid w:val="00907408"/>
    <w:rsid w:val="00925A1E"/>
    <w:rsid w:val="00927E8D"/>
    <w:rsid w:val="009302E0"/>
    <w:rsid w:val="00932994"/>
    <w:rsid w:val="0094088C"/>
    <w:rsid w:val="009665CE"/>
    <w:rsid w:val="00976217"/>
    <w:rsid w:val="00983A29"/>
    <w:rsid w:val="00992541"/>
    <w:rsid w:val="009C1D79"/>
    <w:rsid w:val="009E2CA5"/>
    <w:rsid w:val="009F5485"/>
    <w:rsid w:val="00A274A6"/>
    <w:rsid w:val="00A323BC"/>
    <w:rsid w:val="00A330C6"/>
    <w:rsid w:val="00A35019"/>
    <w:rsid w:val="00A4141C"/>
    <w:rsid w:val="00A42583"/>
    <w:rsid w:val="00A601C1"/>
    <w:rsid w:val="00A75A00"/>
    <w:rsid w:val="00A84356"/>
    <w:rsid w:val="00AC540D"/>
    <w:rsid w:val="00B443E6"/>
    <w:rsid w:val="00BB646E"/>
    <w:rsid w:val="00BC5AA8"/>
    <w:rsid w:val="00BE00AC"/>
    <w:rsid w:val="00BE1FE8"/>
    <w:rsid w:val="00BE7D86"/>
    <w:rsid w:val="00BF52EA"/>
    <w:rsid w:val="00C64116"/>
    <w:rsid w:val="00C829EF"/>
    <w:rsid w:val="00CA520C"/>
    <w:rsid w:val="00CA6394"/>
    <w:rsid w:val="00CA728F"/>
    <w:rsid w:val="00CD188D"/>
    <w:rsid w:val="00CE3A5B"/>
    <w:rsid w:val="00D002A6"/>
    <w:rsid w:val="00D60ECF"/>
    <w:rsid w:val="00D65ADB"/>
    <w:rsid w:val="00D9248C"/>
    <w:rsid w:val="00D979C8"/>
    <w:rsid w:val="00DA2BCD"/>
    <w:rsid w:val="00E04F4C"/>
    <w:rsid w:val="00E137F8"/>
    <w:rsid w:val="00E20FD4"/>
    <w:rsid w:val="00E23CE1"/>
    <w:rsid w:val="00E318F2"/>
    <w:rsid w:val="00E42AD5"/>
    <w:rsid w:val="00E529D1"/>
    <w:rsid w:val="00EA12F9"/>
    <w:rsid w:val="00EA2F96"/>
    <w:rsid w:val="00EC3548"/>
    <w:rsid w:val="00EC6016"/>
    <w:rsid w:val="00F11074"/>
    <w:rsid w:val="00F1379C"/>
    <w:rsid w:val="00F1527D"/>
    <w:rsid w:val="00F2537B"/>
    <w:rsid w:val="00F55809"/>
    <w:rsid w:val="00F56473"/>
    <w:rsid w:val="00F6174E"/>
    <w:rsid w:val="00F63C87"/>
    <w:rsid w:val="00F717C8"/>
    <w:rsid w:val="00F7274D"/>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89"/>
        <o:r id="V:Rule2" type="connector" idref="#AutoShape 88"/>
        <o:r id="V:Rule3" type="connector" idref="#AutoShape 91"/>
        <o:r id="V:Rule4" type="connector" idref="#AutoShape 87"/>
        <o:r id="V:Rule5" type="connector" idref="#AutoShape 86"/>
      </o:rules>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cp:revision>
  <cp:lastPrinted>2018-04-02T06:37:00Z</cp:lastPrinted>
  <dcterms:created xsi:type="dcterms:W3CDTF">2018-05-24T06:12:00Z</dcterms:created>
  <dcterms:modified xsi:type="dcterms:W3CDTF">2018-05-24T06:12:00Z</dcterms:modified>
</cp:coreProperties>
</file>